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EDF4" w14:textId="77777777" w:rsidR="0048714B" w:rsidRPr="0048714B" w:rsidRDefault="0048714B" w:rsidP="0048714B">
      <w:pPr>
        <w:pStyle w:val="1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48714B">
        <w:rPr>
          <w:color w:val="C00000"/>
          <w:sz w:val="32"/>
          <w:szCs w:val="32"/>
        </w:rPr>
        <w:t>Организация игрового пространства: на что обратить внимание</w:t>
      </w:r>
    </w:p>
    <w:p w14:paraId="734797DB" w14:textId="01B8D951" w:rsidR="0048714B" w:rsidRPr="0048714B" w:rsidRDefault="0048714B" w:rsidP="0048714B">
      <w:pPr>
        <w:pStyle w:val="1"/>
        <w:spacing w:before="0" w:beforeAutospacing="0" w:after="0" w:afterAutospacing="0"/>
        <w:rPr>
          <w:sz w:val="28"/>
          <w:szCs w:val="28"/>
        </w:rPr>
      </w:pPr>
      <w:r w:rsidRPr="0048714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5328269" wp14:editId="71812016">
                <wp:extent cx="304800" cy="304800"/>
                <wp:effectExtent l="0" t="0" r="0" b="0"/>
                <wp:docPr id="4" name="Прямоугольник 4" descr="Организация игрового пространства: на что обратить вним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7417E" id="Прямоугольник 4" o:spid="_x0000_s1026" alt="Организация игрового пространства: на что обратить внима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vmzrpdAgAATQQAAA4AAAAAAAAAAAAAAAAALgIAAGRycy9lMm9Eb2MueG1sUEsB&#10;Ai0AFAAGAAgAAAAhAEyg6SzYAAAAAwEAAA8AAAAAAAAAAAAAAAAAtwQAAGRycy9kb3ducmV2Lnht&#10;bFBLBQYAAAAABAAEAPMAAAC8BQAAAAA=&#10;" filled="f" stroked="f">
                <o:lock v:ext="edit" aspectratio="t"/>
                <w10:anchorlock/>
              </v:rect>
            </w:pict>
          </mc:Fallback>
        </mc:AlternateContent>
      </w:r>
    </w:p>
    <w:p w14:paraId="1C99B42E" w14:textId="03998F0A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Еще до появления в доме ребенка родители стремятся обустроить место, где будет находиться малыш. По мере роста ребенка дом перестает принадлежать взрослым, и это неправильно. У малыша с самого рождения должна быть личная зона. Как грамотно организовать игровое пространство, на что обратить внимание, чтобы обеспечить безопасную, самостоятельную игру.</w:t>
      </w:r>
      <w:r w:rsidRPr="0048714B">
        <w:rPr>
          <w:b w:val="0"/>
          <w:bCs w:val="0"/>
          <w:sz w:val="28"/>
          <w:szCs w:val="28"/>
        </w:rPr>
        <w:t xml:space="preserve"> </w:t>
      </w:r>
    </w:p>
    <w:p w14:paraId="18C6DBE6" w14:textId="27C841B3" w:rsidR="0048714B" w:rsidRPr="0048714B" w:rsidRDefault="0048714B" w:rsidP="0048714B">
      <w:pPr>
        <w:pStyle w:val="1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8714B">
        <w:rPr>
          <w:color w:val="C00000"/>
          <w:sz w:val="28"/>
          <w:szCs w:val="28"/>
        </w:rPr>
        <w:t>Создаем развивающую среду</w:t>
      </w:r>
      <w:r>
        <w:rPr>
          <w:noProof/>
          <w:color w:val="C00000"/>
          <w:sz w:val="28"/>
          <w:szCs w:val="28"/>
        </w:rPr>
        <w:drawing>
          <wp:inline distT="0" distB="0" distL="0" distR="0" wp14:anchorId="2BC8A865" wp14:editId="44991A44">
            <wp:extent cx="5753100" cy="32413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05" cy="3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CB44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При организации игрового пространства не стоит руководствоваться только собственными желаниями, следует учитывать актуальные потребности ребенка в соответствии с его возрастом.</w:t>
      </w:r>
    </w:p>
    <w:p w14:paraId="26F8B8D6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По мере взросления детская комната модернизируется, наполняется дополнительными игрушками, элементами, деталями. Вопрос игрового пространства актуален для детей дошкольного возраста. В дальнейшем в приоритете учебная и творческая зоны.</w:t>
      </w:r>
    </w:p>
    <w:p w14:paraId="2ED7A802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i/>
          <w:iCs/>
          <w:color w:val="4472C4" w:themeColor="accent1"/>
          <w:sz w:val="28"/>
          <w:szCs w:val="28"/>
        </w:rPr>
      </w:pPr>
      <w:r w:rsidRPr="0048714B">
        <w:rPr>
          <w:i/>
          <w:iCs/>
          <w:color w:val="4472C4" w:themeColor="accent1"/>
          <w:sz w:val="28"/>
          <w:szCs w:val="28"/>
        </w:rPr>
        <w:t>Игрушки не должны тормозить или опережать физическое и интеллектуальное развитие.</w:t>
      </w:r>
    </w:p>
    <w:p w14:paraId="22552C65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Чтобы не разрушать во время уборки «игрушечное царство», которое создает ребенок, следует грамотно организовать пространство, разделив его на несколько зон:</w:t>
      </w:r>
    </w:p>
    <w:p w14:paraId="3894E619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48714B">
        <w:rPr>
          <w:rStyle w:val="a3"/>
          <w:b/>
          <w:bCs/>
          <w:color w:val="FF0000"/>
          <w:sz w:val="28"/>
          <w:szCs w:val="28"/>
        </w:rPr>
        <w:t>Зона свободной игры</w:t>
      </w:r>
      <w:r w:rsidRPr="0048714B">
        <w:rPr>
          <w:color w:val="FF0000"/>
          <w:sz w:val="28"/>
          <w:szCs w:val="28"/>
        </w:rPr>
        <w:t> </w:t>
      </w:r>
      <w:r w:rsidRPr="0048714B">
        <w:rPr>
          <w:sz w:val="28"/>
          <w:szCs w:val="28"/>
        </w:rPr>
        <w:t>– площадка для россыпи конструктора, огромных строительных кубиков, железной дороги, машинок, кукольных домиков и прочих масштабных игр.</w:t>
      </w:r>
    </w:p>
    <w:p w14:paraId="434C2AE4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48714B">
        <w:rPr>
          <w:rStyle w:val="a3"/>
          <w:b/>
          <w:bCs/>
          <w:color w:val="FF0000"/>
          <w:sz w:val="28"/>
          <w:szCs w:val="28"/>
        </w:rPr>
        <w:t>Место для занятий спортом</w:t>
      </w:r>
      <w:r w:rsidRPr="0048714B">
        <w:rPr>
          <w:sz w:val="28"/>
          <w:szCs w:val="28"/>
        </w:rPr>
        <w:t>, в идеале – это шведская стенка, мат и спортивные атрибуты.</w:t>
      </w:r>
    </w:p>
    <w:p w14:paraId="5C16568D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48714B">
        <w:rPr>
          <w:rStyle w:val="a3"/>
          <w:b/>
          <w:bCs/>
          <w:color w:val="FF0000"/>
          <w:sz w:val="28"/>
          <w:szCs w:val="28"/>
        </w:rPr>
        <w:lastRenderedPageBreak/>
        <w:t>Мастерская</w:t>
      </w:r>
      <w:r w:rsidRPr="0048714B">
        <w:rPr>
          <w:sz w:val="28"/>
          <w:szCs w:val="28"/>
        </w:rPr>
        <w:t> – зона для занятий творчеством, где малыш может удобно разместиться за собственным столом, заниматься рисованием, лепкой, рукоделием.</w:t>
      </w:r>
    </w:p>
    <w:p w14:paraId="60034460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48714B">
        <w:rPr>
          <w:rStyle w:val="a3"/>
          <w:b/>
          <w:bCs/>
          <w:color w:val="FF0000"/>
          <w:sz w:val="28"/>
          <w:szCs w:val="28"/>
        </w:rPr>
        <w:t>Библиотека</w:t>
      </w:r>
      <w:r w:rsidRPr="0048714B">
        <w:rPr>
          <w:sz w:val="28"/>
          <w:szCs w:val="28"/>
        </w:rPr>
        <w:t> – место, где хранятся любимые книги.</w:t>
      </w:r>
    </w:p>
    <w:p w14:paraId="7862F8F4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48714B">
        <w:rPr>
          <w:rStyle w:val="a3"/>
          <w:b/>
          <w:bCs/>
          <w:color w:val="FF0000"/>
          <w:sz w:val="28"/>
          <w:szCs w:val="28"/>
        </w:rPr>
        <w:t>Место для уединения</w:t>
      </w:r>
      <w:r w:rsidRPr="0048714B">
        <w:rPr>
          <w:color w:val="FF0000"/>
          <w:sz w:val="28"/>
          <w:szCs w:val="28"/>
        </w:rPr>
        <w:t> </w:t>
      </w:r>
      <w:r w:rsidRPr="0048714B">
        <w:rPr>
          <w:sz w:val="28"/>
          <w:szCs w:val="28"/>
        </w:rPr>
        <w:t>– малыши любят строить домики из домашнего текстиля, хорошо, если это будет детская палатка – собственный домик, в котором можно уединиться и создать собственный морок.</w:t>
      </w:r>
    </w:p>
    <w:p w14:paraId="07F59FEE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i/>
          <w:iCs/>
          <w:color w:val="4472C4" w:themeColor="accent1"/>
          <w:sz w:val="28"/>
          <w:szCs w:val="28"/>
        </w:rPr>
      </w:pPr>
      <w:r w:rsidRPr="0048714B">
        <w:rPr>
          <w:i/>
          <w:iCs/>
          <w:color w:val="4472C4" w:themeColor="accent1"/>
          <w:sz w:val="28"/>
          <w:szCs w:val="28"/>
        </w:rPr>
        <w:t>Если помещение малогабаритное, то зоны можно совместить. Как правило, постоянно-обязательные это три зоны (игровая, мастерская, спальная), остальные временно-сменные, которые могут меняться по мере необходимости.</w:t>
      </w:r>
    </w:p>
    <w:p w14:paraId="75052787" w14:textId="5FB2AF9F" w:rsidR="0048714B" w:rsidRPr="0048714B" w:rsidRDefault="0048714B" w:rsidP="0048714B">
      <w:pPr>
        <w:pStyle w:val="1"/>
        <w:spacing w:before="0" w:beforeAutospacing="0" w:after="0" w:afterAutospacing="0"/>
        <w:jc w:val="center"/>
        <w:rPr>
          <w:i/>
          <w:iCs/>
          <w:color w:val="385623" w:themeColor="accent6" w:themeShade="80"/>
          <w:sz w:val="28"/>
          <w:szCs w:val="28"/>
          <w:u w:val="single"/>
        </w:rPr>
      </w:pPr>
      <w:r w:rsidRPr="0048714B">
        <w:rPr>
          <w:rStyle w:val="a3"/>
          <w:b/>
          <w:bCs/>
          <w:i/>
          <w:iCs/>
          <w:color w:val="C00000"/>
          <w:sz w:val="28"/>
          <w:szCs w:val="28"/>
          <w:u w:val="single"/>
        </w:rPr>
        <w:t>Важно!</w:t>
      </w:r>
      <w:r w:rsidRPr="0048714B">
        <w:rPr>
          <w:i/>
          <w:iCs/>
          <w:color w:val="C00000"/>
          <w:sz w:val="28"/>
          <w:szCs w:val="28"/>
          <w:u w:val="single"/>
        </w:rPr>
        <w:t> </w:t>
      </w:r>
      <w:r w:rsidRPr="0048714B">
        <w:rPr>
          <w:i/>
          <w:iCs/>
          <w:color w:val="385623" w:themeColor="accent6" w:themeShade="80"/>
          <w:sz w:val="28"/>
          <w:szCs w:val="28"/>
          <w:u w:val="single"/>
        </w:rPr>
        <w:t>В игрушках и развивающих пособиях должен быть порядок: книги с книгами, машинки с машинками, куклы с куклами и т.д. Помимо аккуратности и удобства, порядок помогает не только структурировать процесс игры, учебы, творчества, но и учит самостоятельно организовывать и поддерживать пространство.</w:t>
      </w:r>
    </w:p>
    <w:p w14:paraId="6508526F" w14:textId="77777777" w:rsidR="0048714B" w:rsidRPr="0048714B" w:rsidRDefault="0048714B" w:rsidP="0048714B">
      <w:pPr>
        <w:pStyle w:val="1"/>
        <w:spacing w:before="0" w:beforeAutospacing="0" w:after="0" w:afterAutospacing="0"/>
        <w:jc w:val="center"/>
        <w:rPr>
          <w:i/>
          <w:iCs/>
          <w:color w:val="385623" w:themeColor="accent6" w:themeShade="80"/>
          <w:sz w:val="28"/>
          <w:szCs w:val="28"/>
        </w:rPr>
      </w:pPr>
    </w:p>
    <w:p w14:paraId="61CA5D7A" w14:textId="6340AAC9" w:rsidR="0048714B" w:rsidRDefault="0048714B" w:rsidP="0048714B">
      <w:pPr>
        <w:pStyle w:val="1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8714B">
        <w:rPr>
          <w:color w:val="C00000"/>
          <w:sz w:val="28"/>
          <w:szCs w:val="28"/>
        </w:rPr>
        <w:t>Обустройство игровых зон</w:t>
      </w:r>
    </w:p>
    <w:p w14:paraId="42E4D456" w14:textId="77777777" w:rsidR="0048714B" w:rsidRPr="0048714B" w:rsidRDefault="0048714B" w:rsidP="0048714B">
      <w:pPr>
        <w:pStyle w:val="1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14:paraId="2B70FFD7" w14:textId="5F406B68" w:rsidR="0048714B" w:rsidRPr="0048714B" w:rsidRDefault="0048714B" w:rsidP="0048714B">
      <w:pPr>
        <w:pStyle w:val="1"/>
        <w:spacing w:before="0" w:beforeAutospacing="0" w:after="0" w:afterAutospacing="0"/>
        <w:rPr>
          <w:sz w:val="28"/>
          <w:szCs w:val="28"/>
        </w:rPr>
      </w:pPr>
      <w:r w:rsidRPr="0048714B">
        <w:rPr>
          <w:noProof/>
          <w:sz w:val="28"/>
          <w:szCs w:val="28"/>
        </w:rPr>
        <w:drawing>
          <wp:inline distT="0" distB="0" distL="0" distR="0" wp14:anchorId="4F7746AB" wp14:editId="174F7B78">
            <wp:extent cx="5940425" cy="3345815"/>
            <wp:effectExtent l="0" t="0" r="3175" b="6985"/>
            <wp:docPr id="2" name="Рисунок 2" descr="Обустройство игровых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стройство игровых з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B1E0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Чтобы ставить ребенку игровые и практические задачи необходимо позаботиться об удобстве каждой из зон. Только тогда можно надеяться на результат и требовать порядка.</w:t>
      </w:r>
    </w:p>
    <w:p w14:paraId="739B9EE3" w14:textId="77777777" w:rsidR="0048714B" w:rsidRPr="0048714B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48714B">
        <w:rPr>
          <w:b w:val="0"/>
          <w:bCs w:val="0"/>
          <w:sz w:val="28"/>
          <w:szCs w:val="28"/>
        </w:rPr>
        <w:t>На этапе планирования игрового пространства (ремонта, перепланировки, перестановки мебели) нужно постараться освободить как можно больше пространства. Можно объединить комнаты, поставить перегородки, раздвижные двери, воспользоваться ширмами для разделения зон.</w:t>
      </w:r>
    </w:p>
    <w:p w14:paraId="342B535E" w14:textId="77777777" w:rsidR="0048714B" w:rsidRPr="00AE67D6" w:rsidRDefault="0048714B" w:rsidP="0048714B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AE67D6">
        <w:rPr>
          <w:rStyle w:val="a3"/>
          <w:b/>
          <w:bCs/>
          <w:color w:val="1F3864" w:themeColor="accent1" w:themeShade="80"/>
          <w:sz w:val="28"/>
          <w:szCs w:val="28"/>
        </w:rPr>
        <w:lastRenderedPageBreak/>
        <w:t>Пол</w:t>
      </w:r>
      <w:r w:rsidRPr="0048714B">
        <w:rPr>
          <w:rStyle w:val="a3"/>
          <w:color w:val="333333"/>
          <w:sz w:val="28"/>
          <w:szCs w:val="28"/>
        </w:rPr>
        <w:t xml:space="preserve"> – самое безопасное и удобное место для детских игр</w:t>
      </w:r>
      <w:r w:rsidRPr="00AE67D6">
        <w:rPr>
          <w:b w:val="0"/>
          <w:bCs w:val="0"/>
          <w:sz w:val="28"/>
          <w:szCs w:val="28"/>
        </w:rPr>
        <w:t>, поэтому важно позаботиться о его качестве и обеспечить чистоту. Чтобы было удобно играть и наводить порядок рационально приобрести несколько аксессуаров: легкие пуфики, кресла-мешки, вместительные контейнеры для игрушек, подвесные кармашки.</w:t>
      </w:r>
    </w:p>
    <w:p w14:paraId="7D29FC03" w14:textId="77777777" w:rsidR="0048714B" w:rsidRPr="00AE67D6" w:rsidRDefault="0048714B" w:rsidP="00AE67D6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AE67D6">
        <w:rPr>
          <w:rStyle w:val="a3"/>
          <w:b/>
          <w:bCs/>
          <w:color w:val="1F3864" w:themeColor="accent1" w:themeShade="80"/>
          <w:sz w:val="28"/>
          <w:szCs w:val="28"/>
        </w:rPr>
        <w:t>Мебель</w:t>
      </w:r>
      <w:r w:rsidRPr="0048714B">
        <w:rPr>
          <w:rStyle w:val="a3"/>
          <w:color w:val="333333"/>
          <w:sz w:val="28"/>
          <w:szCs w:val="28"/>
        </w:rPr>
        <w:t xml:space="preserve"> также может быть использована в качестве игрового пространства.</w:t>
      </w:r>
      <w:r w:rsidRPr="0048714B">
        <w:rPr>
          <w:sz w:val="28"/>
          <w:szCs w:val="28"/>
        </w:rPr>
        <w:t> </w:t>
      </w:r>
      <w:r w:rsidRPr="00AE67D6">
        <w:rPr>
          <w:b w:val="0"/>
          <w:bCs w:val="0"/>
          <w:sz w:val="28"/>
          <w:szCs w:val="28"/>
        </w:rPr>
        <w:t>Невысокие пуфики, поставленные в ряд, или подушки дополнят игровую площадку, внесут элементы разнообразия. Среди них интересно будет строить кукольный дом или гаражи для машинок.</w:t>
      </w:r>
    </w:p>
    <w:p w14:paraId="4EB5E824" w14:textId="387580FE" w:rsidR="0048714B" w:rsidRPr="0048714B" w:rsidRDefault="0048714B" w:rsidP="0048714B">
      <w:pPr>
        <w:pStyle w:val="1"/>
        <w:spacing w:before="0" w:beforeAutospacing="0" w:after="0" w:afterAutospacing="0"/>
        <w:rPr>
          <w:sz w:val="28"/>
          <w:szCs w:val="28"/>
        </w:rPr>
      </w:pPr>
      <w:r w:rsidRPr="0048714B">
        <w:rPr>
          <w:noProof/>
          <w:sz w:val="28"/>
          <w:szCs w:val="28"/>
        </w:rPr>
        <w:drawing>
          <wp:inline distT="0" distB="0" distL="0" distR="0" wp14:anchorId="2DDEDC6C" wp14:editId="01F894EA">
            <wp:extent cx="5940425" cy="3341370"/>
            <wp:effectExtent l="0" t="0" r="3175" b="0"/>
            <wp:docPr id="1" name="Рисунок 1" descr="Двухъярусные игровые цен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ухъярусные игровые цент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7A08" w14:textId="77777777" w:rsidR="0048714B" w:rsidRPr="00AE67D6" w:rsidRDefault="0048714B" w:rsidP="00AE67D6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AE67D6">
        <w:rPr>
          <w:rStyle w:val="a3"/>
          <w:b/>
          <w:bCs/>
          <w:color w:val="1F3864" w:themeColor="accent1" w:themeShade="80"/>
          <w:sz w:val="28"/>
          <w:szCs w:val="28"/>
        </w:rPr>
        <w:t>Двухъярусные игровые центры</w:t>
      </w:r>
      <w:r w:rsidRPr="00AE67D6">
        <w:rPr>
          <w:color w:val="1F3864" w:themeColor="accent1" w:themeShade="80"/>
          <w:sz w:val="28"/>
          <w:szCs w:val="28"/>
        </w:rPr>
        <w:t> </w:t>
      </w:r>
      <w:r w:rsidRPr="0048714B">
        <w:rPr>
          <w:sz w:val="28"/>
          <w:szCs w:val="28"/>
        </w:rPr>
        <w:t xml:space="preserve">– </w:t>
      </w:r>
      <w:r w:rsidRPr="00AE67D6">
        <w:rPr>
          <w:b w:val="0"/>
          <w:bCs w:val="0"/>
          <w:sz w:val="28"/>
          <w:szCs w:val="28"/>
        </w:rPr>
        <w:t>идеальное решение, обеспечивающее благоприятную эргономику. Наверху, как правило, размещается кровать, внизу – рабочая или игровая зона.</w:t>
      </w:r>
    </w:p>
    <w:p w14:paraId="55314D49" w14:textId="77777777" w:rsidR="0048714B" w:rsidRPr="00AE67D6" w:rsidRDefault="0048714B" w:rsidP="00AE67D6">
      <w:pPr>
        <w:pStyle w:val="1"/>
        <w:spacing w:before="0" w:beforeAutospacing="0" w:after="0" w:afterAutospacing="0"/>
        <w:jc w:val="center"/>
        <w:rPr>
          <w:i/>
          <w:iCs/>
          <w:color w:val="385623" w:themeColor="accent6" w:themeShade="80"/>
          <w:sz w:val="28"/>
          <w:szCs w:val="28"/>
          <w:u w:val="single"/>
        </w:rPr>
      </w:pPr>
      <w:r w:rsidRPr="00AE67D6">
        <w:rPr>
          <w:i/>
          <w:iCs/>
          <w:color w:val="FF0000"/>
          <w:sz w:val="28"/>
          <w:szCs w:val="28"/>
          <w:u w:val="single"/>
        </w:rPr>
        <w:t xml:space="preserve">Важно понимать! </w:t>
      </w:r>
      <w:r w:rsidRPr="00AE67D6">
        <w:rPr>
          <w:i/>
          <w:iCs/>
          <w:color w:val="385623" w:themeColor="accent6" w:themeShade="80"/>
          <w:sz w:val="28"/>
          <w:szCs w:val="28"/>
          <w:u w:val="single"/>
        </w:rPr>
        <w:t>Грамотно создавав игровое пространство, вы даете ребенку возможность построить свой собственный мир, не ограничиваете свободу, учите дисциплине, порядку, ответственности. Ожидать порядка в доме, где есть маленькие дети – бесполезно, но возможно.</w:t>
      </w:r>
    </w:p>
    <w:p w14:paraId="39F59351" w14:textId="77777777" w:rsidR="0048714B" w:rsidRPr="0048714B" w:rsidRDefault="0048714B" w:rsidP="0048714B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8714B">
        <w:rPr>
          <w:sz w:val="28"/>
          <w:szCs w:val="28"/>
        </w:rPr>
        <w:t> </w:t>
      </w:r>
    </w:p>
    <w:p w14:paraId="7A926418" w14:textId="77777777" w:rsidR="008212D7" w:rsidRPr="0048714B" w:rsidRDefault="008212D7" w:rsidP="0048714B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8212D7" w:rsidRPr="0048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FCE"/>
    <w:multiLevelType w:val="multilevel"/>
    <w:tmpl w:val="190C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23B4B"/>
    <w:multiLevelType w:val="multilevel"/>
    <w:tmpl w:val="C54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D4792"/>
    <w:multiLevelType w:val="multilevel"/>
    <w:tmpl w:val="C43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6"/>
    <w:rsid w:val="00165166"/>
    <w:rsid w:val="0048714B"/>
    <w:rsid w:val="008212D7"/>
    <w:rsid w:val="00A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FC8"/>
  <w15:chartTrackingRefBased/>
  <w15:docId w15:val="{630D9C72-9BA1-449B-A298-481B281D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714B"/>
    <w:rPr>
      <w:b/>
      <w:bCs/>
    </w:rPr>
  </w:style>
  <w:style w:type="paragraph" w:customStyle="1" w:styleId="rtecenter">
    <w:name w:val="rtecenter"/>
    <w:basedOn w:val="a"/>
    <w:rsid w:val="0048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8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1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87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41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29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48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2021-10-16T14:41:00Z</dcterms:created>
  <dcterms:modified xsi:type="dcterms:W3CDTF">2021-10-16T14:53:00Z</dcterms:modified>
</cp:coreProperties>
</file>